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466" w:rsidTr="00646466">
        <w:tc>
          <w:tcPr>
            <w:tcW w:w="5228" w:type="dxa"/>
          </w:tcPr>
          <w:p w:rsidR="00646466" w:rsidRDefault="00646466" w:rsidP="00646466">
            <w:pPr>
              <w:spacing w:line="247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996440" cy="7581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46466" w:rsidRDefault="00646466" w:rsidP="00646466">
            <w:pPr>
              <w:spacing w:line="247" w:lineRule="auto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46466" w:rsidRPr="00F67393" w:rsidRDefault="00646466" w:rsidP="00646466">
            <w:pPr>
              <w:spacing w:line="247" w:lineRule="auto"/>
              <w:jc w:val="righ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646466" w:rsidRDefault="00646466" w:rsidP="00646466">
            <w:pPr>
              <w:spacing w:line="247" w:lineRule="auto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646466" w:rsidRDefault="00646466" w:rsidP="002310BE">
      <w:pPr>
        <w:spacing w:after="0" w:line="247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2310BE" w:rsidRPr="00F67393" w:rsidRDefault="002310BE" w:rsidP="00AC593B">
      <w:pPr>
        <w:spacing w:after="0" w:line="247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F3239" w:rsidRPr="00536009" w:rsidRDefault="007C6145" w:rsidP="00AC593B">
      <w:pPr>
        <w:spacing w:after="0" w:line="24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ПОЛОЖЕНИЕ ОБ УСТАНОВЛЕНИИ ГАРАНТИИ НА НАДЛЕЖАЩЕЕ ОКАЗАНИЕ ПЛАТНЫХ МЕДИЦИНСКИХ УСЛУГ</w:t>
      </w:r>
    </w:p>
    <w:p w:rsidR="002310BE" w:rsidRPr="00536009" w:rsidRDefault="002310BE" w:rsidP="002310BE">
      <w:pPr>
        <w:spacing w:after="0" w:line="24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330" w:rsidRPr="00536009" w:rsidRDefault="00A615E1" w:rsidP="00D0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Настоящее положение наряду с другими локальными актами </w:t>
      </w:r>
      <w:r w:rsidR="008425D9" w:rsidRPr="00536009">
        <w:rPr>
          <w:rFonts w:ascii="Times New Roman" w:hAnsi="Times New Roman" w:cs="Times New Roman"/>
          <w:sz w:val="24"/>
          <w:szCs w:val="24"/>
        </w:rPr>
        <w:t>Обществ</w:t>
      </w:r>
      <w:r w:rsidRPr="00536009">
        <w:rPr>
          <w:rFonts w:ascii="Times New Roman" w:hAnsi="Times New Roman" w:cs="Times New Roman"/>
          <w:sz w:val="24"/>
          <w:szCs w:val="24"/>
        </w:rPr>
        <w:t>а</w:t>
      </w:r>
      <w:r w:rsidR="008425D9" w:rsidRPr="0053600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«Эппл </w:t>
      </w:r>
      <w:proofErr w:type="spellStart"/>
      <w:r w:rsidR="008425D9" w:rsidRPr="00536009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425D9" w:rsidRPr="00536009">
        <w:rPr>
          <w:rFonts w:ascii="Times New Roman" w:hAnsi="Times New Roman" w:cs="Times New Roman"/>
          <w:sz w:val="24"/>
          <w:szCs w:val="24"/>
        </w:rPr>
        <w:t>», именуемое в дальнейшем «Исполнитель»</w:t>
      </w:r>
      <w:r w:rsidR="00F733CC" w:rsidRPr="00536009">
        <w:rPr>
          <w:rFonts w:ascii="Times New Roman" w:hAnsi="Times New Roman" w:cs="Times New Roman"/>
          <w:sz w:val="24"/>
          <w:szCs w:val="24"/>
        </w:rPr>
        <w:t>, регулиру</w:t>
      </w:r>
      <w:r w:rsidR="00B61330" w:rsidRPr="00536009">
        <w:rPr>
          <w:rFonts w:ascii="Times New Roman" w:hAnsi="Times New Roman" w:cs="Times New Roman"/>
          <w:sz w:val="24"/>
          <w:szCs w:val="24"/>
        </w:rPr>
        <w:t>ю</w:t>
      </w:r>
      <w:r w:rsidR="00F733CC" w:rsidRPr="00536009">
        <w:rPr>
          <w:rFonts w:ascii="Times New Roman" w:hAnsi="Times New Roman" w:cs="Times New Roman"/>
          <w:sz w:val="24"/>
          <w:szCs w:val="24"/>
        </w:rPr>
        <w:t xml:space="preserve">т взаимоотношения, возникающие между </w:t>
      </w:r>
      <w:r w:rsidR="0002224E" w:rsidRPr="00536009">
        <w:rPr>
          <w:rFonts w:ascii="Times New Roman" w:hAnsi="Times New Roman" w:cs="Times New Roman"/>
          <w:sz w:val="24"/>
          <w:szCs w:val="24"/>
        </w:rPr>
        <w:t>Исполнителем и лицом, которому оказываются медицинские услуги, именуемый</w:t>
      </w:r>
      <w:proofErr w:type="gramStart"/>
      <w:r w:rsidR="0002224E" w:rsidRPr="0053600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02224E" w:rsidRPr="005360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2224E" w:rsidRPr="00536009">
        <w:rPr>
          <w:rFonts w:ascii="Times New Roman" w:hAnsi="Times New Roman" w:cs="Times New Roman"/>
          <w:sz w:val="24"/>
          <w:szCs w:val="24"/>
        </w:rPr>
        <w:t>) в дальнейшем «Пациент».</w:t>
      </w:r>
    </w:p>
    <w:p w:rsidR="002310BE" w:rsidRPr="00536009" w:rsidRDefault="002310BE" w:rsidP="00D0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BE" w:rsidRPr="00536009" w:rsidRDefault="007B4A9A" w:rsidP="00D07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ПОЛОЖЕНИЯ. </w:t>
      </w:r>
    </w:p>
    <w:p w:rsidR="00434BB6" w:rsidRPr="00536009" w:rsidRDefault="002310BE" w:rsidP="003C080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0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РФ, Основами законодательства РФ «Об охране здоровья граждан», Федеральным законом «О защите прав потребителей»</w:t>
      </w:r>
      <w:r w:rsidR="00EA5143" w:rsidRPr="00536009">
        <w:rPr>
          <w:rFonts w:ascii="Times New Roman" w:hAnsi="Times New Roman" w:cs="Times New Roman"/>
          <w:sz w:val="24"/>
          <w:szCs w:val="24"/>
        </w:rPr>
        <w:t>,</w:t>
      </w:r>
      <w:r w:rsidRPr="00536009">
        <w:rPr>
          <w:rFonts w:ascii="Times New Roman" w:hAnsi="Times New Roman" w:cs="Times New Roman"/>
          <w:sz w:val="24"/>
          <w:szCs w:val="24"/>
        </w:rPr>
        <w:t xml:space="preserve"> Правилами предоставления медицинскими организациями платных медицинских услуг (утв. Постановлением Правительства РФ от 4 октября 2012 г. №1006)</w:t>
      </w:r>
      <w:r w:rsidR="00434BB6" w:rsidRPr="00536009">
        <w:rPr>
          <w:rFonts w:ascii="Times New Roman" w:hAnsi="Times New Roman" w:cs="Times New Roman"/>
          <w:sz w:val="24"/>
          <w:szCs w:val="24"/>
        </w:rPr>
        <w:t xml:space="preserve">, </w:t>
      </w:r>
      <w:r w:rsidR="00434BB6" w:rsidRPr="005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от 7 февраля 1992 г. № 2300-I «О защите прав потребителей».</w:t>
      </w:r>
      <w:proofErr w:type="gramEnd"/>
    </w:p>
    <w:p w:rsidR="002310BE" w:rsidRPr="00536009" w:rsidRDefault="007B4A9A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</w:p>
    <w:p w:rsidR="00B61330" w:rsidRPr="00536009" w:rsidRDefault="00B61330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Медицинская услуга</w:t>
      </w:r>
      <w:r w:rsidRPr="00536009">
        <w:rPr>
          <w:rFonts w:ascii="Times New Roman" w:hAnsi="Times New Roman" w:cs="Times New Roman"/>
          <w:sz w:val="24"/>
          <w:szCs w:val="24"/>
        </w:rPr>
        <w:t>, согласно ст. 2 Федерального закона от 21.11.2011 г. № 323-ФЗ «Об основах охраны здоровья граждан в Российской Федерации», представляет собой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2310BE" w:rsidRPr="00536009" w:rsidRDefault="002310BE" w:rsidP="00D07C71">
      <w:pPr>
        <w:pStyle w:val="s16"/>
        <w:numPr>
          <w:ilvl w:val="1"/>
          <w:numId w:val="1"/>
        </w:numPr>
        <w:spacing w:before="0" w:beforeAutospacing="0" w:after="0" w:afterAutospacing="0"/>
        <w:jc w:val="both"/>
      </w:pPr>
      <w:r w:rsidRPr="00536009">
        <w:t xml:space="preserve">В соответствии с Федеральным законом от 21 ноября 2011 г. № 323-ФЗ «Об основах охраны здоровья граждан в Российской Федерации» </w:t>
      </w:r>
      <w:r w:rsidRPr="00536009">
        <w:rPr>
          <w:rStyle w:val="s10"/>
        </w:rPr>
        <w:t xml:space="preserve">под </w:t>
      </w:r>
      <w:r w:rsidRPr="00536009">
        <w:rPr>
          <w:rStyle w:val="s10"/>
          <w:b/>
          <w:bCs/>
        </w:rPr>
        <w:t>качеством медицинской помощи</w:t>
      </w:r>
      <w:r w:rsidRPr="00536009">
        <w:t xml:space="preserve"> понимается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2310BE" w:rsidRPr="00536009" w:rsidRDefault="00021F1E" w:rsidP="00D07C71">
      <w:pPr>
        <w:pStyle w:val="s16"/>
        <w:numPr>
          <w:ilvl w:val="1"/>
          <w:numId w:val="1"/>
        </w:numPr>
        <w:spacing w:before="0" w:beforeAutospacing="0" w:after="0" w:afterAutospacing="0"/>
        <w:jc w:val="both"/>
      </w:pPr>
      <w:r w:rsidRPr="00536009">
        <w:rPr>
          <w:b/>
          <w:bCs/>
        </w:rPr>
        <w:t>Гарантийный срок</w:t>
      </w:r>
      <w:r w:rsidR="009A2952" w:rsidRPr="00536009">
        <w:t xml:space="preserve"> – </w:t>
      </w:r>
      <w:r w:rsidRPr="00536009">
        <w:t xml:space="preserve">это период, в течение которого в случае обнаружения недостатка в выполненной работе </w:t>
      </w:r>
      <w:r w:rsidR="000725B4" w:rsidRPr="00536009">
        <w:t xml:space="preserve">Пациент </w:t>
      </w:r>
      <w:r w:rsidRPr="00536009">
        <w:t xml:space="preserve">вправе по своему выбору потребовать: безвозмездного устранения недостатков оказанной услуги; соответствующего уменьшения цены оказанной услуги; безвозмездного изготовления другой вещи из однородного материала такого же </w:t>
      </w:r>
      <w:r w:rsidRPr="00536009">
        <w:rPr>
          <w:rStyle w:val="a4"/>
        </w:rPr>
        <w:t>качества</w:t>
      </w:r>
      <w:r w:rsidRPr="00536009">
        <w:t xml:space="preserve"> или повторного </w:t>
      </w:r>
      <w:r w:rsidR="00BF205A" w:rsidRPr="00536009">
        <w:t>оказания услуги (исправления)</w:t>
      </w:r>
      <w:r w:rsidRPr="00536009">
        <w:t xml:space="preserve">. При этом </w:t>
      </w:r>
      <w:r w:rsidR="00B80781" w:rsidRPr="00536009">
        <w:t>Пациент</w:t>
      </w:r>
      <w:r w:rsidRPr="00536009">
        <w:t xml:space="preserve"> обязан возвратить ранее переданную ему </w:t>
      </w:r>
      <w:r w:rsidR="00B80781" w:rsidRPr="00536009">
        <w:t xml:space="preserve">Исполнителем </w:t>
      </w:r>
      <w:r w:rsidRPr="00536009">
        <w:t>вещь; возмещения понесенных им расходов по устранению недостатков оказанной услуги своими силами или третьими лицами.</w:t>
      </w:r>
    </w:p>
    <w:p w:rsidR="007B4A9A" w:rsidRPr="00536009" w:rsidRDefault="007B4A9A" w:rsidP="00D07C71">
      <w:pPr>
        <w:pStyle w:val="s16"/>
        <w:numPr>
          <w:ilvl w:val="1"/>
          <w:numId w:val="1"/>
        </w:numPr>
        <w:spacing w:before="0" w:beforeAutospacing="0" w:after="0" w:afterAutospacing="0"/>
        <w:jc w:val="both"/>
      </w:pPr>
      <w:r w:rsidRPr="00536009">
        <w:rPr>
          <w:b/>
          <w:bCs/>
        </w:rPr>
        <w:t>Недостаток</w:t>
      </w:r>
      <w:r w:rsidR="001C03A6" w:rsidRPr="00536009">
        <w:t xml:space="preserve">— </w:t>
      </w:r>
      <w:proofErr w:type="gramStart"/>
      <w:r w:rsidR="001C03A6" w:rsidRPr="00536009">
        <w:t>эт</w:t>
      </w:r>
      <w:proofErr w:type="gramEnd"/>
      <w:r w:rsidR="001C03A6" w:rsidRPr="00536009">
        <w:t>о</w:t>
      </w:r>
      <w:r w:rsidR="00FD29C5" w:rsidRPr="00536009">
        <w:t xml:space="preserve"> несоответствие оказанной стоматологической услуги обязательным требованиям медицинских стандартов</w:t>
      </w:r>
      <w:r w:rsidR="00BB6F62" w:rsidRPr="00536009">
        <w:t xml:space="preserve"> и обычно предъявляемым требованиям</w:t>
      </w:r>
      <w:r w:rsidR="00FD29C5" w:rsidRPr="00536009">
        <w:t>.</w:t>
      </w:r>
    </w:p>
    <w:p w:rsidR="007B4A9A" w:rsidRPr="00536009" w:rsidRDefault="007B4A9A" w:rsidP="00D07C71">
      <w:pPr>
        <w:pStyle w:val="s16"/>
        <w:numPr>
          <w:ilvl w:val="1"/>
          <w:numId w:val="1"/>
        </w:numPr>
        <w:spacing w:before="0" w:beforeAutospacing="0" w:after="0" w:afterAutospacing="0"/>
        <w:jc w:val="both"/>
      </w:pPr>
      <w:r w:rsidRPr="00536009">
        <w:rPr>
          <w:b/>
          <w:bCs/>
        </w:rPr>
        <w:t>Существенный недостаток</w:t>
      </w:r>
      <w:r w:rsidR="007A358B" w:rsidRPr="00536009">
        <w:t xml:space="preserve">— </w:t>
      </w:r>
      <w:proofErr w:type="gramStart"/>
      <w:r w:rsidR="007A358B" w:rsidRPr="00536009">
        <w:t>эт</w:t>
      </w:r>
      <w:proofErr w:type="gramEnd"/>
      <w:r w:rsidR="007A358B" w:rsidRPr="00536009">
        <w:t>о</w:t>
      </w:r>
      <w:r w:rsidR="001C03A6" w:rsidRPr="00536009">
        <w:t xml:space="preserve">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требуются большие затраты</w:t>
      </w:r>
      <w:r w:rsidR="00FB2F98" w:rsidRPr="00536009">
        <w:t>.</w:t>
      </w:r>
    </w:p>
    <w:p w:rsidR="00E012CA" w:rsidRPr="00536009" w:rsidRDefault="007A358B" w:rsidP="00D07C71">
      <w:pPr>
        <w:pStyle w:val="s16"/>
        <w:numPr>
          <w:ilvl w:val="1"/>
          <w:numId w:val="1"/>
        </w:numPr>
        <w:spacing w:before="0" w:beforeAutospacing="0" w:after="0" w:afterAutospacing="0"/>
        <w:jc w:val="both"/>
      </w:pPr>
      <w:r w:rsidRPr="00536009">
        <w:rPr>
          <w:b/>
          <w:bCs/>
        </w:rPr>
        <w:t>Безусловные гаранти</w:t>
      </w:r>
      <w:proofErr w:type="gramStart"/>
      <w:r w:rsidRPr="00536009">
        <w:rPr>
          <w:b/>
          <w:bCs/>
        </w:rPr>
        <w:t>и</w:t>
      </w:r>
      <w:r w:rsidR="00426027" w:rsidRPr="00536009">
        <w:t>–</w:t>
      </w:r>
      <w:proofErr w:type="gramEnd"/>
      <w:r w:rsidRPr="00536009">
        <w:t xml:space="preserve"> даются </w:t>
      </w:r>
      <w:r w:rsidR="000725B4" w:rsidRPr="00536009">
        <w:t xml:space="preserve">Пациентам </w:t>
      </w:r>
      <w:r w:rsidRPr="00536009">
        <w:t>всегда, в обязательном порядке и без каких-либо условий, поскольку они соответствуют</w:t>
      </w:r>
      <w:r w:rsidR="004A3A94" w:rsidRPr="00536009">
        <w:t xml:space="preserve"> требованиям, обычно предъявляемым к оказанным медицинским услугам, а также</w:t>
      </w:r>
      <w:r w:rsidRPr="00536009">
        <w:t xml:space="preserve"> требованиям, предъявляемым к медицинским учреждениям и </w:t>
      </w:r>
      <w:r w:rsidRPr="00536009">
        <w:lastRenderedPageBreak/>
        <w:t>врачам</w:t>
      </w:r>
      <w:r w:rsidR="004A3A94" w:rsidRPr="00536009">
        <w:t xml:space="preserve">. Безусловные гарантии </w:t>
      </w:r>
      <w:r w:rsidRPr="00536009">
        <w:t>отвечают законам по охране здоровья граждан и защите прав потребителей.</w:t>
      </w:r>
    </w:p>
    <w:p w:rsidR="007B4A9A" w:rsidRPr="00536009" w:rsidRDefault="007B4A9A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  <w:r w:rsidR="008B667F" w:rsidRPr="00536009">
        <w:rPr>
          <w:rFonts w:ascii="Times New Roman" w:hAnsi="Times New Roman" w:cs="Times New Roman"/>
          <w:b/>
          <w:bCs/>
          <w:sz w:val="24"/>
          <w:szCs w:val="24"/>
        </w:rPr>
        <w:t xml:space="preserve"> НА ЛЕЧЕНИЕ</w:t>
      </w:r>
      <w:r w:rsidRPr="00536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61A8" w:rsidRPr="00536009" w:rsidRDefault="007061A8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 Исполнитель предоставляет гарантийный срок на проводимое лечение (на качество предоставляемых медицинских услуг)</w:t>
      </w:r>
      <w:r w:rsidR="00AC0971">
        <w:rPr>
          <w:rFonts w:ascii="Times New Roman" w:hAnsi="Times New Roman" w:cs="Times New Roman"/>
          <w:sz w:val="24"/>
          <w:szCs w:val="24"/>
        </w:rPr>
        <w:t>, а также на определенные результаты работ.</w:t>
      </w:r>
    </w:p>
    <w:p w:rsidR="007061A8" w:rsidRPr="00536009" w:rsidRDefault="007061A8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На лечение (качество предоставляемых медицинских услуг) предоставляется гарантий</w:t>
      </w:r>
      <w:r w:rsidR="009D7A59" w:rsidRPr="00536009">
        <w:rPr>
          <w:rFonts w:ascii="Times New Roman" w:hAnsi="Times New Roman" w:cs="Times New Roman"/>
          <w:sz w:val="24"/>
          <w:szCs w:val="24"/>
        </w:rPr>
        <w:t>н</w:t>
      </w:r>
      <w:r w:rsidRPr="00536009">
        <w:rPr>
          <w:rFonts w:ascii="Times New Roman" w:hAnsi="Times New Roman" w:cs="Times New Roman"/>
          <w:sz w:val="24"/>
          <w:szCs w:val="24"/>
        </w:rPr>
        <w:t xml:space="preserve">ый срок </w:t>
      </w:r>
      <w:r w:rsidR="002C1EFA" w:rsidRPr="00536009">
        <w:rPr>
          <w:rFonts w:ascii="Times New Roman" w:hAnsi="Times New Roman" w:cs="Times New Roman"/>
          <w:sz w:val="24"/>
          <w:szCs w:val="24"/>
        </w:rPr>
        <w:t xml:space="preserve">в </w:t>
      </w:r>
      <w:r w:rsidRPr="00536009">
        <w:rPr>
          <w:rFonts w:ascii="Times New Roman" w:hAnsi="Times New Roman" w:cs="Times New Roman"/>
          <w:sz w:val="24"/>
          <w:szCs w:val="24"/>
        </w:rPr>
        <w:t>6 (шесть) месяцев.</w:t>
      </w:r>
    </w:p>
    <w:p w:rsidR="00F7415F" w:rsidRPr="00536009" w:rsidRDefault="00F7415F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Наличие гарантии на лечение не снимает с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36009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077328" w:rsidRPr="00536009">
        <w:rPr>
          <w:rFonts w:ascii="Times New Roman" w:hAnsi="Times New Roman" w:cs="Times New Roman"/>
          <w:sz w:val="24"/>
          <w:szCs w:val="24"/>
        </w:rPr>
        <w:t>по</w:t>
      </w:r>
      <w:r w:rsidRPr="00536009">
        <w:rPr>
          <w:rFonts w:ascii="Times New Roman" w:hAnsi="Times New Roman" w:cs="Times New Roman"/>
          <w:sz w:val="24"/>
          <w:szCs w:val="24"/>
        </w:rPr>
        <w:t xml:space="preserve"> четком</w:t>
      </w:r>
      <w:r w:rsidR="00077328" w:rsidRPr="00536009">
        <w:rPr>
          <w:rFonts w:ascii="Times New Roman" w:hAnsi="Times New Roman" w:cs="Times New Roman"/>
          <w:sz w:val="24"/>
          <w:szCs w:val="24"/>
        </w:rPr>
        <w:t>у</w:t>
      </w:r>
      <w:r w:rsidRPr="00536009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077328" w:rsidRPr="00536009">
        <w:rPr>
          <w:rFonts w:ascii="Times New Roman" w:hAnsi="Times New Roman" w:cs="Times New Roman"/>
          <w:sz w:val="24"/>
          <w:szCs w:val="24"/>
        </w:rPr>
        <w:t>ю</w:t>
      </w:r>
      <w:r w:rsidRPr="00536009">
        <w:rPr>
          <w:rFonts w:ascii="Times New Roman" w:hAnsi="Times New Roman" w:cs="Times New Roman"/>
          <w:sz w:val="24"/>
          <w:szCs w:val="24"/>
        </w:rPr>
        <w:t xml:space="preserve"> всех предписаний, рекомендаций и назначений врача.</w:t>
      </w:r>
      <w:r w:rsidR="002B0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0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6009">
        <w:rPr>
          <w:rFonts w:ascii="Times New Roman" w:hAnsi="Times New Roman" w:cs="Times New Roman"/>
          <w:sz w:val="24"/>
          <w:szCs w:val="24"/>
        </w:rPr>
        <w:t xml:space="preserve">бязательным условием предоставления Исполнителем Пациенту гарантий является соблюдение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Pr="00536009">
        <w:rPr>
          <w:rFonts w:ascii="Times New Roman" w:hAnsi="Times New Roman" w:cs="Times New Roman"/>
          <w:sz w:val="24"/>
          <w:szCs w:val="24"/>
        </w:rPr>
        <w:t>правил гигиены, профилактики и ухода за полостью рта.</w:t>
      </w:r>
    </w:p>
    <w:p w:rsidR="004B6D49" w:rsidRPr="00536009" w:rsidRDefault="000C5D95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В соответствии со ст. 128 ГК РФ объектом гражданских прав является процесс оказания услуг.</w:t>
      </w:r>
    </w:p>
    <w:p w:rsidR="00AC0971" w:rsidRPr="00C53C76" w:rsidRDefault="004B6D49" w:rsidP="00C53C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Медицинские услуги по своей сути являются нематериальными, т.е. направлены на изменение физического состояния Пациента. В то же время медицинская услуга может иметь материальный результат. При оказании Исполнителем услуг такой результат будет выражаться в эстетических характеристиках зубопротезных и иных стоматологических конструкций, пломб, реставраций, изменении внешности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36009">
        <w:rPr>
          <w:rFonts w:ascii="Times New Roman" w:hAnsi="Times New Roman" w:cs="Times New Roman"/>
          <w:sz w:val="24"/>
          <w:szCs w:val="24"/>
        </w:rPr>
        <w:t>и в иных овеществленных признаках услуги, которые Пациент может оценить самостоятельно.</w:t>
      </w:r>
    </w:p>
    <w:p w:rsidR="004B6D49" w:rsidRPr="00536009" w:rsidRDefault="004B6D49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Пациент принимает вышеуказанные (материальные) критерии, что фиксируется в амбулаторной карте Пациента или иной медицинской документации. После фиксации в указанной документации приемки Пациентом материального, овеществленного результата, он лишается права в дальнейшем ссылаться на данные недостатки услуги.</w:t>
      </w:r>
    </w:p>
    <w:p w:rsidR="004B6D49" w:rsidRPr="00536009" w:rsidRDefault="004B6D49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В соответствии со ст. 720 ГК </w:t>
      </w:r>
      <w:proofErr w:type="gramStart"/>
      <w:r w:rsidRPr="00536009">
        <w:rPr>
          <w:rFonts w:ascii="Times New Roman" w:hAnsi="Times New Roman" w:cs="Times New Roman"/>
          <w:sz w:val="24"/>
          <w:szCs w:val="24"/>
        </w:rPr>
        <w:t>РФ, обозначенная Пациентом позиция лишает</w:t>
      </w:r>
      <w:proofErr w:type="gramEnd"/>
      <w:r w:rsidRPr="00536009">
        <w:rPr>
          <w:rFonts w:ascii="Times New Roman" w:hAnsi="Times New Roman" w:cs="Times New Roman"/>
          <w:sz w:val="24"/>
          <w:szCs w:val="24"/>
        </w:rPr>
        <w:t xml:space="preserve"> его права предъявлять претензии по поводу явных недостатков результата услуги, принятых им добровольно и на законных основаниях. Данное правило касается только тех недостатков результата услуги, которые Пациент на самом деле был способен оценить и принять.</w:t>
      </w:r>
    </w:p>
    <w:p w:rsidR="005E241B" w:rsidRPr="00536009" w:rsidRDefault="004B6D49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 Исполнитель гарантирует надлежащее выполнение </w:t>
      </w:r>
      <w:r w:rsidRPr="005360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платных медицинских услуг</w:t>
      </w:r>
      <w:r w:rsidRPr="0053600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юридических, профессиональных и морально-этических норм, а также соблюдение качества оказания медицинской помощи, обеспечение безопасности оказываемой услуги.</w:t>
      </w:r>
    </w:p>
    <w:p w:rsidR="001D56D1" w:rsidRPr="00536009" w:rsidRDefault="00340902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Результат оказания медицинских услуг не может являться предметом Договора, соответственно не может быть и </w:t>
      </w:r>
      <w:r w:rsidR="00A438C6" w:rsidRPr="00536009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Pr="00536009">
        <w:rPr>
          <w:rFonts w:ascii="Times New Roman" w:hAnsi="Times New Roman" w:cs="Times New Roman"/>
          <w:sz w:val="24"/>
          <w:szCs w:val="24"/>
        </w:rPr>
        <w:t>критерием ненадлежащего исполнения Исполнителем своих обязательств по Договору.</w:t>
      </w:r>
    </w:p>
    <w:p w:rsidR="005E241B" w:rsidRPr="00536009" w:rsidRDefault="007462DA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и сложившейся судебной практикой, на </w:t>
      </w:r>
      <w:r w:rsidR="001D767D" w:rsidRPr="00536009">
        <w:rPr>
          <w:rFonts w:ascii="Times New Roman" w:hAnsi="Times New Roman" w:cs="Times New Roman"/>
          <w:sz w:val="24"/>
          <w:szCs w:val="24"/>
        </w:rPr>
        <w:t>Исполнителя</w:t>
      </w:r>
      <w:r w:rsidRPr="00536009">
        <w:rPr>
          <w:rFonts w:ascii="Times New Roman" w:hAnsi="Times New Roman" w:cs="Times New Roman"/>
          <w:sz w:val="24"/>
          <w:szCs w:val="24"/>
        </w:rPr>
        <w:t xml:space="preserve"> услуги по общему правилу не возлагается обязанность по передаче какого-либо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Pr="00536009">
        <w:rPr>
          <w:rFonts w:ascii="Times New Roman" w:hAnsi="Times New Roman" w:cs="Times New Roman"/>
          <w:sz w:val="24"/>
          <w:szCs w:val="24"/>
        </w:rPr>
        <w:t>результата.</w:t>
      </w:r>
      <w:r w:rsidR="00301BFD" w:rsidRPr="00536009">
        <w:rPr>
          <w:rFonts w:ascii="Times New Roman" w:hAnsi="Times New Roman" w:cs="Times New Roman"/>
          <w:sz w:val="24"/>
          <w:szCs w:val="24"/>
        </w:rPr>
        <w:t xml:space="preserve"> </w:t>
      </w:r>
      <w:r w:rsidR="002B0587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2B0587" w:rsidRPr="00536009">
        <w:rPr>
          <w:rFonts w:ascii="Times New Roman" w:hAnsi="Times New Roman" w:cs="Times New Roman"/>
          <w:sz w:val="24"/>
          <w:szCs w:val="24"/>
        </w:rPr>
        <w:t>достижение</w:t>
      </w:r>
      <w:r w:rsidR="00301BFD" w:rsidRPr="00536009">
        <w:rPr>
          <w:rFonts w:ascii="Times New Roman" w:hAnsi="Times New Roman" w:cs="Times New Roman"/>
          <w:sz w:val="24"/>
          <w:szCs w:val="24"/>
        </w:rPr>
        <w:t xml:space="preserve"> при оказании медицинских услуг Пациенту положительного эффекта не может само по себе рассматриваться как признак некачественной </w:t>
      </w:r>
      <w:r w:rsidR="00301BFD" w:rsidRPr="005360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медицинской</w:t>
      </w:r>
      <w:r w:rsidR="00B72A3D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01BFD" w:rsidRPr="0053600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услуги</w:t>
      </w:r>
      <w:r w:rsidR="00301BFD" w:rsidRPr="005360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241B" w:rsidRPr="00536009" w:rsidRDefault="0011486A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Н</w:t>
      </w:r>
      <w:r w:rsidR="00AA24C0" w:rsidRPr="00536009">
        <w:rPr>
          <w:rFonts w:ascii="Times New Roman" w:hAnsi="Times New Roman" w:cs="Times New Roman"/>
          <w:sz w:val="24"/>
          <w:szCs w:val="24"/>
        </w:rPr>
        <w:t xml:space="preserve">епосредственно </w:t>
      </w:r>
      <w:r w:rsidR="00B114EB" w:rsidRPr="00536009">
        <w:rPr>
          <w:rFonts w:ascii="Times New Roman" w:hAnsi="Times New Roman" w:cs="Times New Roman"/>
          <w:i/>
          <w:iCs/>
          <w:sz w:val="24"/>
          <w:szCs w:val="24"/>
        </w:rPr>
        <w:t>достижение</w:t>
      </w:r>
      <w:r w:rsidR="00B114EB" w:rsidRPr="00536009">
        <w:rPr>
          <w:rFonts w:ascii="Times New Roman" w:hAnsi="Times New Roman" w:cs="Times New Roman"/>
          <w:sz w:val="24"/>
          <w:szCs w:val="24"/>
        </w:rPr>
        <w:t xml:space="preserve"> определенного результата при оказании медицинских услуг является субъективным критерием при оценке качества оказанным медицинских услуг.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="001D767D" w:rsidRPr="00536009">
        <w:rPr>
          <w:rFonts w:ascii="Times New Roman" w:hAnsi="Times New Roman" w:cs="Times New Roman"/>
          <w:sz w:val="24"/>
          <w:szCs w:val="24"/>
        </w:rPr>
        <w:t xml:space="preserve">Значение в данном случае имеет </w:t>
      </w:r>
      <w:r w:rsidR="00377EE4" w:rsidRPr="00536009">
        <w:rPr>
          <w:rFonts w:ascii="Times New Roman" w:hAnsi="Times New Roman" w:cs="Times New Roman"/>
          <w:sz w:val="24"/>
          <w:szCs w:val="24"/>
        </w:rPr>
        <w:t xml:space="preserve">лишь </w:t>
      </w:r>
      <w:r w:rsidR="001D767D" w:rsidRPr="00536009">
        <w:rPr>
          <w:rFonts w:ascii="Times New Roman" w:hAnsi="Times New Roman" w:cs="Times New Roman"/>
          <w:i/>
          <w:iCs/>
          <w:sz w:val="24"/>
          <w:szCs w:val="24"/>
        </w:rPr>
        <w:t>степень</w:t>
      </w:r>
      <w:r w:rsidR="001D767D" w:rsidRPr="00536009">
        <w:rPr>
          <w:rFonts w:ascii="Times New Roman" w:hAnsi="Times New Roman" w:cs="Times New Roman"/>
          <w:sz w:val="24"/>
          <w:szCs w:val="24"/>
        </w:rPr>
        <w:t xml:space="preserve"> достижения запланированного результата.</w:t>
      </w:r>
    </w:p>
    <w:p w:rsidR="0011486A" w:rsidRPr="00536009" w:rsidRDefault="0011486A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Отсутствие ожидаемого потребителем результата в условиях, когда специалистами Исполнителя были предприняты все необходимые профессиональные действия при соблюдении той степени заботливости и осмотрительности, которая от них требовалась по характеру обязательств и условиям договора, не является основанием для признания услуги оказанной с ненадлежащим качеством.</w:t>
      </w:r>
    </w:p>
    <w:p w:rsidR="0011486A" w:rsidRPr="00536009" w:rsidRDefault="0079240F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Исполнитель не может гарантировать благоприятный исход лечения, что объясняется спецификой медицинской деятельности, индивидуальной реакцией организма </w:t>
      </w:r>
      <w:r w:rsidR="00AA24C0" w:rsidRPr="00536009">
        <w:rPr>
          <w:rFonts w:ascii="Times New Roman" w:hAnsi="Times New Roman" w:cs="Times New Roman"/>
          <w:sz w:val="24"/>
          <w:szCs w:val="24"/>
        </w:rPr>
        <w:t>Пациента</w:t>
      </w:r>
      <w:r w:rsidRPr="00536009">
        <w:rPr>
          <w:rFonts w:ascii="Times New Roman" w:hAnsi="Times New Roman" w:cs="Times New Roman"/>
          <w:sz w:val="24"/>
          <w:szCs w:val="24"/>
        </w:rPr>
        <w:t xml:space="preserve"> на лечение, а также возможным нарушением Пациентом предписаний и рекомендаций специалистов Исполнителя.</w:t>
      </w:r>
      <w:r w:rsidR="00F3746F" w:rsidRPr="00536009">
        <w:rPr>
          <w:rFonts w:ascii="Times New Roman" w:hAnsi="Times New Roman" w:cs="Times New Roman"/>
          <w:sz w:val="24"/>
          <w:szCs w:val="24"/>
        </w:rPr>
        <w:t xml:space="preserve"> Таким образом, причиной отсутствия положительного медицинского результата может стать целый ряд факторов.</w:t>
      </w:r>
    </w:p>
    <w:p w:rsidR="00A438C6" w:rsidRPr="00536009" w:rsidRDefault="00A438C6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09">
        <w:rPr>
          <w:rFonts w:ascii="Times New Roman" w:hAnsi="Times New Roman" w:cs="Times New Roman"/>
          <w:sz w:val="24"/>
          <w:szCs w:val="24"/>
        </w:rPr>
        <w:t>Если имеет место недостаток стоматологической работы</w:t>
      </w:r>
      <w:r w:rsidR="00554CBB" w:rsidRPr="00536009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09">
        <w:rPr>
          <w:rFonts w:ascii="Times New Roman" w:hAnsi="Times New Roman" w:cs="Times New Roman"/>
          <w:sz w:val="24"/>
          <w:szCs w:val="24"/>
        </w:rPr>
        <w:t>лечения</w:t>
      </w:r>
      <w:r w:rsidR="00554CBB" w:rsidRPr="00536009">
        <w:rPr>
          <w:rFonts w:ascii="Times New Roman" w:hAnsi="Times New Roman" w:cs="Times New Roman"/>
          <w:sz w:val="24"/>
          <w:szCs w:val="24"/>
        </w:rPr>
        <w:t xml:space="preserve"> (качества предоставляемых медицинских услуг</w:t>
      </w:r>
      <w:r w:rsidRPr="00536009">
        <w:rPr>
          <w:rFonts w:ascii="Times New Roman" w:hAnsi="Times New Roman" w:cs="Times New Roman"/>
          <w:sz w:val="24"/>
          <w:szCs w:val="24"/>
        </w:rPr>
        <w:t xml:space="preserve">), т.е. </w:t>
      </w:r>
      <w:r w:rsidR="00377EE4" w:rsidRPr="00536009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536009">
        <w:rPr>
          <w:rFonts w:ascii="Times New Roman" w:hAnsi="Times New Roman" w:cs="Times New Roman"/>
          <w:sz w:val="24"/>
          <w:szCs w:val="24"/>
        </w:rPr>
        <w:t xml:space="preserve">несущественные отклонения от нужд </w:t>
      </w:r>
      <w:r w:rsidRPr="00536009">
        <w:rPr>
          <w:rFonts w:ascii="Times New Roman" w:hAnsi="Times New Roman" w:cs="Times New Roman"/>
          <w:sz w:val="24"/>
          <w:szCs w:val="24"/>
        </w:rPr>
        <w:lastRenderedPageBreak/>
        <w:t>(интересов) Пациента после выполнения работы, стоматологическая клиника обязана реализовать одно из прав потребителя либо отказать ему, но должна</w:t>
      </w:r>
      <w:r w:rsidR="00554CBB" w:rsidRPr="00536009">
        <w:rPr>
          <w:rFonts w:ascii="Times New Roman" w:hAnsi="Times New Roman" w:cs="Times New Roman"/>
          <w:sz w:val="24"/>
          <w:szCs w:val="24"/>
        </w:rPr>
        <w:t xml:space="preserve"> в таком случае</w:t>
      </w:r>
      <w:r w:rsidRPr="00536009">
        <w:rPr>
          <w:rFonts w:ascii="Times New Roman" w:hAnsi="Times New Roman" w:cs="Times New Roman"/>
          <w:sz w:val="24"/>
          <w:szCs w:val="24"/>
        </w:rPr>
        <w:t xml:space="preserve"> предоставить доказательства того, что недостаток возник вследствие нарушения </w:t>
      </w:r>
      <w:r w:rsidR="00554CBB" w:rsidRPr="00536009">
        <w:rPr>
          <w:rFonts w:ascii="Times New Roman" w:hAnsi="Times New Roman" w:cs="Times New Roman"/>
          <w:sz w:val="24"/>
          <w:szCs w:val="24"/>
        </w:rPr>
        <w:t>Пациентом</w:t>
      </w:r>
      <w:r w:rsidRPr="00536009">
        <w:rPr>
          <w:rFonts w:ascii="Times New Roman" w:hAnsi="Times New Roman" w:cs="Times New Roman"/>
          <w:sz w:val="24"/>
          <w:szCs w:val="24"/>
        </w:rPr>
        <w:t xml:space="preserve"> правил использования результата стоматологической услуги, действий третьих лиц или непреодолимой силы.</w:t>
      </w:r>
      <w:proofErr w:type="gramEnd"/>
    </w:p>
    <w:p w:rsidR="004061CA" w:rsidRPr="00536009" w:rsidRDefault="004061CA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60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6009">
        <w:rPr>
          <w:rFonts w:ascii="Times New Roman" w:hAnsi="Times New Roman" w:cs="Times New Roman"/>
          <w:sz w:val="24"/>
          <w:szCs w:val="24"/>
        </w:rPr>
        <w:t xml:space="preserve"> если Пациент в назначенный день не является на прием, Исполнитель не может гарантировать, что у Пациента не возникнут какие-либо осложнения. Неявка на прием в назначенный день </w:t>
      </w:r>
      <w:r w:rsidR="006D52D9" w:rsidRPr="00536009">
        <w:rPr>
          <w:rFonts w:ascii="Times New Roman" w:hAnsi="Times New Roman" w:cs="Times New Roman"/>
          <w:sz w:val="24"/>
          <w:szCs w:val="24"/>
        </w:rPr>
        <w:t>может повлиять</w:t>
      </w:r>
      <w:r w:rsidRPr="00536009">
        <w:rPr>
          <w:rFonts w:ascii="Times New Roman" w:hAnsi="Times New Roman" w:cs="Times New Roman"/>
          <w:sz w:val="24"/>
          <w:szCs w:val="24"/>
        </w:rPr>
        <w:t xml:space="preserve"> на общее качество оказываемых медицинских услуг, а также уровень их безопасности</w:t>
      </w:r>
      <w:r w:rsidR="00400BAB" w:rsidRPr="00536009">
        <w:rPr>
          <w:rFonts w:ascii="Times New Roman" w:hAnsi="Times New Roman" w:cs="Times New Roman"/>
          <w:sz w:val="24"/>
          <w:szCs w:val="24"/>
        </w:rPr>
        <w:t>.</w:t>
      </w:r>
    </w:p>
    <w:p w:rsidR="005E241B" w:rsidRPr="00536009" w:rsidRDefault="0079240F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В соответствии со ст. 208 ГК РФ исковая давность не распространяется </w:t>
      </w:r>
      <w:r w:rsidR="00215C72" w:rsidRPr="00536009">
        <w:rPr>
          <w:rFonts w:ascii="Times New Roman" w:hAnsi="Times New Roman" w:cs="Times New Roman"/>
          <w:sz w:val="24"/>
          <w:szCs w:val="24"/>
        </w:rPr>
        <w:t xml:space="preserve">на требования о защите личных неимущественных прав и других нематериальных благ, а также требования о возмещении вреда, причиненного жизни или здоровью гражданина. В последнем случае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иска. </w:t>
      </w:r>
    </w:p>
    <w:p w:rsidR="007266C6" w:rsidRPr="00536009" w:rsidRDefault="007266C6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БЕЗУСЛОВНЫЕ ГАРАНТИИ</w:t>
      </w:r>
      <w:r w:rsidR="00A35918" w:rsidRPr="00536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66C6" w:rsidRPr="00536009" w:rsidRDefault="007266C6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 К числу безусловных гарантий, предоставляемых Пациенту, относятся </w:t>
      </w:r>
      <w:proofErr w:type="gramStart"/>
      <w:r w:rsidRPr="005360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36009">
        <w:rPr>
          <w:rFonts w:ascii="Times New Roman" w:hAnsi="Times New Roman" w:cs="Times New Roman"/>
          <w:sz w:val="24"/>
          <w:szCs w:val="24"/>
        </w:rPr>
        <w:t>:</w:t>
      </w:r>
    </w:p>
    <w:p w:rsidR="007266C6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предоставление полной, достоверной и доступной по форме информации о состоянии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 xml:space="preserve">здоровья </w:t>
      </w:r>
      <w:r w:rsidR="000725B4" w:rsidRPr="00536009">
        <w:rPr>
          <w:rStyle w:val="fontstyle01"/>
          <w:rFonts w:ascii="Times New Roman" w:hAnsi="Times New Roman" w:cs="Times New Roman"/>
          <w:color w:val="auto"/>
        </w:rPr>
        <w:t xml:space="preserve">Пациентов </w:t>
      </w:r>
      <w:r w:rsidRPr="00536009">
        <w:rPr>
          <w:rStyle w:val="fontstyle01"/>
          <w:rFonts w:ascii="Times New Roman" w:hAnsi="Times New Roman" w:cs="Times New Roman"/>
          <w:color w:val="auto"/>
        </w:rPr>
        <w:t>(с учетом их права и желания получать таковую по доброй воле);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проведение консультации и консилиума;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 xml:space="preserve">учет показателей общего здоровья </w:t>
      </w:r>
      <w:r w:rsidR="000725B4" w:rsidRPr="00536009">
        <w:rPr>
          <w:rStyle w:val="fontstyle01"/>
          <w:rFonts w:ascii="Times New Roman" w:hAnsi="Times New Roman" w:cs="Times New Roman"/>
          <w:color w:val="auto"/>
        </w:rPr>
        <w:t xml:space="preserve">Пациента </w:t>
      </w:r>
      <w:r w:rsidRPr="00536009">
        <w:rPr>
          <w:rStyle w:val="fontstyle01"/>
          <w:rFonts w:ascii="Times New Roman" w:hAnsi="Times New Roman" w:cs="Times New Roman"/>
          <w:color w:val="auto"/>
        </w:rPr>
        <w:t>при осуществлении диагностических, лечебных и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>профилактических мероприятий врачами всех специализаций;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установление полного диагноза;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составление рекомендуемого (предлагаемого) плана лечения;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индивидуальный подбор анестетиков, что позволяет в максимальной степени исключить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 xml:space="preserve">болевые ощущения, учитывая при этом возраст </w:t>
      </w:r>
      <w:r w:rsidR="000725B4" w:rsidRPr="00536009">
        <w:rPr>
          <w:rStyle w:val="fontstyle01"/>
          <w:rFonts w:ascii="Times New Roman" w:hAnsi="Times New Roman" w:cs="Times New Roman"/>
          <w:color w:val="auto"/>
        </w:rPr>
        <w:t>Пациента</w:t>
      </w:r>
      <w:r w:rsidRPr="00536009">
        <w:rPr>
          <w:rStyle w:val="fontstyle01"/>
          <w:rFonts w:ascii="Times New Roman" w:hAnsi="Times New Roman" w:cs="Times New Roman"/>
          <w:color w:val="auto"/>
        </w:rPr>
        <w:t>, его аллергический статус, показатели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>общего здоровья;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безопасность лечения – обеспечивается комплексом санитарно-эпидемиологических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>мероприятий и использованием разрешенных к применению технологий и материалов;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точная диагностика, достигаемая при наличии должного профессионального уровня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>специалистов, современных диагностических средств и данных дополнительных обследований;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тщательное соблюдение технологий лечения, что предполагает высокопрофессиональную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>подготовку специалистов, а также специальные средства контроля качества их работы;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применение технологически безопасных, разрешенных Минздравом РФ материалов, не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>утративших сроков годности;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проведение контрольных осмотров – по показаниям после сложного лечения или при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Pr="00536009">
        <w:rPr>
          <w:rStyle w:val="fontstyle01"/>
          <w:rFonts w:ascii="Times New Roman" w:hAnsi="Times New Roman" w:cs="Times New Roman"/>
          <w:color w:val="auto"/>
        </w:rPr>
        <w:t>необходимости упреждения нежелательных последствий;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динамический контроль процесса и результатов лечения;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мероприятия по устранению или снижению степени осложнений, которые могут возникнуть в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>процессе или после лечения;</w:t>
      </w:r>
    </w:p>
    <w:p w:rsidR="00E035A7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мероприятия по устранению или снижению степени осложнений, которые могут возникнуть в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>процессе или после лечения;</w:t>
      </w:r>
    </w:p>
    <w:p w:rsidR="000F2362" w:rsidRPr="00536009" w:rsidRDefault="00E035A7" w:rsidP="00D07C71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Style w:val="fontstyle01"/>
          <w:rFonts w:ascii="Times New Roman" w:hAnsi="Times New Roman" w:cs="Times New Roman"/>
          <w:color w:val="auto"/>
        </w:rPr>
        <w:t>достижение показателей качества лечения и эстетических результатов (с учетом имеющихся в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 xml:space="preserve">отечественной медицине стандартов, пожеланий </w:t>
      </w:r>
      <w:r w:rsidR="000725B4" w:rsidRPr="00536009">
        <w:rPr>
          <w:rStyle w:val="fontstyle01"/>
          <w:rFonts w:ascii="Times New Roman" w:hAnsi="Times New Roman" w:cs="Times New Roman"/>
          <w:color w:val="auto"/>
        </w:rPr>
        <w:t xml:space="preserve">Пациента </w:t>
      </w:r>
      <w:r w:rsidRPr="00536009">
        <w:rPr>
          <w:rStyle w:val="fontstyle01"/>
          <w:rFonts w:ascii="Times New Roman" w:hAnsi="Times New Roman" w:cs="Times New Roman"/>
          <w:color w:val="auto"/>
        </w:rPr>
        <w:t>и объективных обстоятельств,</w:t>
      </w:r>
      <w:r w:rsidR="00B72A3D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36009">
        <w:rPr>
          <w:rStyle w:val="fontstyle01"/>
          <w:rFonts w:ascii="Times New Roman" w:hAnsi="Times New Roman" w:cs="Times New Roman"/>
          <w:color w:val="auto"/>
        </w:rPr>
        <w:t>выявленных врачом).</w:t>
      </w:r>
    </w:p>
    <w:p w:rsidR="005E241B" w:rsidRPr="00536009" w:rsidRDefault="008B667F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ГАРАНТИЙНЫЙ СРОК НА ИСПОЛЬЗУЕМЫЕ МЕДИЦИНСКИЕ ИЗДЕЛИЯ</w:t>
      </w:r>
      <w:r w:rsidR="00C53C76">
        <w:rPr>
          <w:rFonts w:ascii="Times New Roman" w:hAnsi="Times New Roman" w:cs="Times New Roman"/>
          <w:b/>
          <w:bCs/>
          <w:sz w:val="24"/>
          <w:szCs w:val="24"/>
        </w:rPr>
        <w:t xml:space="preserve"> И РЕЗУЛЬТАТ</w:t>
      </w:r>
      <w:r w:rsidR="00577B5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53C76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536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72FE" w:rsidRPr="00536009" w:rsidRDefault="000C72FE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В соответствии с п. 28 постановления Правительства от 04.10.2012 г. № 1006 «Об утверждении Правил оказания платных медицинских услуг» медицинская организация должна предоставить потребителю (по его требованию и в доступной для него форме) информацию об используемых при предоставлении платных медицинских услуг лекарственных препаратах и медицинских </w:t>
      </w:r>
      <w:proofErr w:type="gramStart"/>
      <w:r w:rsidRPr="00536009">
        <w:rPr>
          <w:rFonts w:ascii="Times New Roman" w:hAnsi="Times New Roman" w:cs="Times New Roman"/>
          <w:sz w:val="24"/>
          <w:szCs w:val="24"/>
        </w:rPr>
        <w:t>изделиях</w:t>
      </w:r>
      <w:proofErr w:type="gramEnd"/>
      <w:r w:rsidRPr="00536009">
        <w:rPr>
          <w:rFonts w:ascii="Times New Roman" w:hAnsi="Times New Roman" w:cs="Times New Roman"/>
          <w:sz w:val="24"/>
          <w:szCs w:val="24"/>
        </w:rPr>
        <w:t xml:space="preserve"> в том числе о сроках их годности (гарантийных сроках), показаниях (противопоказаниях) к применению. </w:t>
      </w:r>
    </w:p>
    <w:p w:rsidR="00EF68B8" w:rsidRPr="00536009" w:rsidRDefault="00EF68B8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2395B" w:rsidRPr="00536009">
        <w:rPr>
          <w:rFonts w:ascii="Times New Roman" w:hAnsi="Times New Roman" w:cs="Times New Roman"/>
          <w:sz w:val="24"/>
          <w:szCs w:val="24"/>
        </w:rPr>
        <w:t>предоставляет</w:t>
      </w:r>
      <w:r w:rsidRPr="00536009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62395B" w:rsidRPr="00536009">
        <w:rPr>
          <w:rFonts w:ascii="Times New Roman" w:hAnsi="Times New Roman" w:cs="Times New Roman"/>
          <w:sz w:val="24"/>
          <w:szCs w:val="24"/>
        </w:rPr>
        <w:t>у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="00EA5143" w:rsidRPr="00536009">
        <w:rPr>
          <w:rFonts w:ascii="Times New Roman" w:hAnsi="Times New Roman" w:cs="Times New Roman"/>
          <w:sz w:val="24"/>
          <w:szCs w:val="24"/>
        </w:rPr>
        <w:t>сведения</w:t>
      </w:r>
      <w:r w:rsidRPr="00536009">
        <w:rPr>
          <w:rFonts w:ascii="Times New Roman" w:hAnsi="Times New Roman" w:cs="Times New Roman"/>
          <w:sz w:val="24"/>
          <w:szCs w:val="24"/>
        </w:rPr>
        <w:t xml:space="preserve"> о гарантийных сроках медицинских изделий, используемых при оказании услуг</w:t>
      </w:r>
      <w:r w:rsidR="00EA5143" w:rsidRPr="00536009">
        <w:rPr>
          <w:rFonts w:ascii="Times New Roman" w:hAnsi="Times New Roman" w:cs="Times New Roman"/>
          <w:sz w:val="24"/>
          <w:szCs w:val="24"/>
        </w:rPr>
        <w:t xml:space="preserve"> в соответствии с п. 29 Правил предоставления медицинскими организациями платных медицинских услуг (утв. Постановлением Правительства РФ от 4 октября 2012 г. №1006)</w:t>
      </w:r>
      <w:r w:rsidR="000559F5" w:rsidRPr="00536009">
        <w:rPr>
          <w:rFonts w:ascii="Times New Roman" w:hAnsi="Times New Roman" w:cs="Times New Roman"/>
          <w:sz w:val="24"/>
          <w:szCs w:val="24"/>
        </w:rPr>
        <w:t>.</w:t>
      </w:r>
    </w:p>
    <w:p w:rsidR="00EF68B8" w:rsidRPr="00536009" w:rsidRDefault="00EF68B8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 Исполнитель не устанавливает самостоятельно гарантийные сроки</w:t>
      </w:r>
      <w:r w:rsidR="00F72267" w:rsidRPr="00536009">
        <w:rPr>
          <w:rFonts w:ascii="Times New Roman" w:hAnsi="Times New Roman" w:cs="Times New Roman"/>
          <w:sz w:val="24"/>
          <w:szCs w:val="24"/>
        </w:rPr>
        <w:t xml:space="preserve"> на используемые медицинские изделия</w:t>
      </w:r>
      <w:r w:rsidRPr="00536009">
        <w:rPr>
          <w:rFonts w:ascii="Times New Roman" w:hAnsi="Times New Roman" w:cs="Times New Roman"/>
          <w:sz w:val="24"/>
          <w:szCs w:val="24"/>
        </w:rPr>
        <w:t>.</w:t>
      </w:r>
    </w:p>
    <w:p w:rsidR="008B667F" w:rsidRDefault="00EF68B8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Гарантийные сроки </w:t>
      </w:r>
      <w:r w:rsidR="00FE1F22" w:rsidRPr="00536009">
        <w:rPr>
          <w:rFonts w:ascii="Times New Roman" w:hAnsi="Times New Roman" w:cs="Times New Roman"/>
          <w:sz w:val="24"/>
          <w:szCs w:val="24"/>
        </w:rPr>
        <w:t>и срок службы медицинских изделий</w:t>
      </w:r>
      <w:r w:rsidRPr="00536009">
        <w:rPr>
          <w:rFonts w:ascii="Times New Roman" w:hAnsi="Times New Roman" w:cs="Times New Roman"/>
          <w:sz w:val="24"/>
          <w:szCs w:val="24"/>
        </w:rPr>
        <w:t xml:space="preserve"> устанавливаются непосредственно их производителями. </w:t>
      </w:r>
    </w:p>
    <w:p w:rsidR="0064525F" w:rsidRDefault="00C53C76" w:rsidP="0064525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Гарантийный срок в 12 месяцев устанавливается на следующие нижеперечисленные результаты работ</w:t>
      </w:r>
      <w:r w:rsidR="0064525F">
        <w:rPr>
          <w:rFonts w:ascii="Times New Roman" w:hAnsi="Times New Roman" w:cs="Times New Roman"/>
          <w:sz w:val="24"/>
          <w:szCs w:val="24"/>
        </w:rPr>
        <w:t>:</w:t>
      </w:r>
    </w:p>
    <w:p w:rsidR="0064525F" w:rsidRDefault="0064525F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3C76" w:rsidRPr="0064525F">
        <w:rPr>
          <w:rFonts w:ascii="Times New Roman" w:hAnsi="Times New Roman" w:cs="Times New Roman"/>
          <w:sz w:val="24"/>
          <w:szCs w:val="24"/>
        </w:rPr>
        <w:t>ломбы, установленные по поводу кариозных и некариозных дефектов твердых тканей зубов любой локализации, кроме одиночных пришеечных дефектов некариозной этиологии, при условии отсутствия стрессовой нагрузки.</w:t>
      </w:r>
    </w:p>
    <w:p w:rsidR="0064525F" w:rsidRDefault="00C53C76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Одиночные и множественные ортопедические реставрации: вкладки, накладки, внутрикорневые литые культевые штифтовые вкладки, металлокерамические коронки, трехчетвертные коронки, полукоронки, независимо от того, в комбинации с каким металлом они изготовлены, цельнокерамические ортопедические реставрации (виниры, коронки, люминиры)</w:t>
      </w:r>
      <w:r w:rsidR="0064525F">
        <w:rPr>
          <w:rFonts w:ascii="Times New Roman" w:hAnsi="Times New Roman" w:cs="Times New Roman"/>
          <w:sz w:val="24"/>
          <w:szCs w:val="24"/>
        </w:rPr>
        <w:t>.</w:t>
      </w:r>
    </w:p>
    <w:p w:rsidR="0064525F" w:rsidRDefault="00C53C76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Съемные ортопедические конструкции: частичные пластиночные протезы, (немедленные, промежуточные и постоянные, при этом гарантийный срок на немедленные и промежуточные конструкции равен сроку их расчётного использования, устанавливаемому в каждом конкретном случае).</w:t>
      </w:r>
    </w:p>
    <w:p w:rsidR="0064525F" w:rsidRDefault="00C53C76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Любые съемные конструкции, опирающиеся на имплантаты, полные съемные верхнечелюстные и нижнечелюстные протезные конструкции.</w:t>
      </w:r>
    </w:p>
    <w:p w:rsidR="0064525F" w:rsidRDefault="00C53C76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Срок гарантии на лечение временных зубов от 1 месяца до 12 месяцев с учетом сроков физиологической смены.</w:t>
      </w:r>
    </w:p>
    <w:p w:rsidR="0064525F" w:rsidRDefault="00C53C76" w:rsidP="0064525F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Под временными зубами понимаются такие, которые в силу своих недостатков будут удалены в будущем, но на конкретном этапе необходимы для проведения манипуляций на определенном этапе лечения. При этом Исполнитель уведомляет Заказчика о том, что временные зубы подлежат удалению после окончания данного этапа лечения.</w:t>
      </w:r>
    </w:p>
    <w:p w:rsidR="00C53C76" w:rsidRPr="0064525F" w:rsidRDefault="00C53C76" w:rsidP="0064525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5F">
        <w:rPr>
          <w:rFonts w:ascii="Times New Roman" w:hAnsi="Times New Roman" w:cs="Times New Roman"/>
          <w:sz w:val="24"/>
          <w:szCs w:val="24"/>
        </w:rPr>
        <w:t>Гарантия на все элементы ортодонтических систем распространяется на весь период лечения, за исключением заведомо прогнозируемых коррекций поломок указанных элементов, а именно - их повторной фиксации. Гарантия не распространяется на промежуточные ортодонтические конструкции любого вида и на поломки по вине пациента.</w:t>
      </w:r>
    </w:p>
    <w:p w:rsidR="006A45DB" w:rsidRPr="00536009" w:rsidRDefault="008B667F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ДЕЙСТВИЯ ПАЦИЕНТА ПРИ НАСТУПЛЕНИИ ГАРАНТИЙНОГО СЛУЧАЯ</w:t>
      </w:r>
      <w:r w:rsidR="006A45DB" w:rsidRPr="00536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241F" w:rsidRPr="00536009" w:rsidRDefault="006A45DB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Гарантийные обязательства выполняются при предъявлении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E12FE6" w:rsidRPr="00536009">
        <w:rPr>
          <w:rFonts w:ascii="Times New Roman" w:hAnsi="Times New Roman" w:cs="Times New Roman"/>
          <w:sz w:val="24"/>
          <w:szCs w:val="24"/>
        </w:rPr>
        <w:t xml:space="preserve">Договора об оказании стоматологических услуг </w:t>
      </w:r>
      <w:r w:rsidR="00EA668F" w:rsidRPr="00536009">
        <w:rPr>
          <w:rFonts w:ascii="Times New Roman" w:hAnsi="Times New Roman" w:cs="Times New Roman"/>
          <w:sz w:val="24"/>
          <w:szCs w:val="24"/>
        </w:rPr>
        <w:t xml:space="preserve">с Исполнителем </w:t>
      </w:r>
      <w:r w:rsidR="00E12FE6" w:rsidRPr="00536009">
        <w:rPr>
          <w:rFonts w:ascii="Times New Roman" w:hAnsi="Times New Roman" w:cs="Times New Roman"/>
          <w:sz w:val="24"/>
          <w:szCs w:val="24"/>
        </w:rPr>
        <w:t>и дополнительных соглашений</w:t>
      </w:r>
      <w:r w:rsidRPr="00536009">
        <w:rPr>
          <w:rFonts w:ascii="Times New Roman" w:hAnsi="Times New Roman" w:cs="Times New Roman"/>
          <w:sz w:val="24"/>
          <w:szCs w:val="24"/>
        </w:rPr>
        <w:t>.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Pr="00536009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36009">
        <w:rPr>
          <w:rFonts w:ascii="Times New Roman" w:hAnsi="Times New Roman" w:cs="Times New Roman"/>
          <w:sz w:val="24"/>
          <w:szCs w:val="24"/>
        </w:rPr>
        <w:t>произошел гарантийный случай, нужно придерживаться следующей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Pr="00536009">
        <w:rPr>
          <w:rFonts w:ascii="Times New Roman" w:hAnsi="Times New Roman" w:cs="Times New Roman"/>
          <w:sz w:val="24"/>
          <w:szCs w:val="24"/>
        </w:rPr>
        <w:t>последовательности действий:</w:t>
      </w:r>
    </w:p>
    <w:p w:rsidR="000C72FE" w:rsidRPr="00536009" w:rsidRDefault="006A45DB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Поставить в известность администратора Медицинской организации по телефонам:</w:t>
      </w:r>
      <w:r w:rsidRPr="00536009">
        <w:rPr>
          <w:rFonts w:ascii="Times New Roman" w:hAnsi="Times New Roman" w:cs="Times New Roman"/>
          <w:sz w:val="24"/>
          <w:szCs w:val="24"/>
        </w:rPr>
        <w:br/>
      </w:r>
      <w:r w:rsidR="00791DCB" w:rsidRPr="00536009">
        <w:rPr>
          <w:rFonts w:ascii="Times New Roman" w:hAnsi="Times New Roman" w:cs="Times New Roman"/>
          <w:sz w:val="24"/>
          <w:szCs w:val="24"/>
        </w:rPr>
        <w:t>+7 (495) 930-15-73</w:t>
      </w:r>
      <w:r w:rsidR="000C72FE" w:rsidRPr="00536009">
        <w:rPr>
          <w:rFonts w:ascii="Times New Roman" w:hAnsi="Times New Roman" w:cs="Times New Roman"/>
          <w:sz w:val="24"/>
          <w:szCs w:val="24"/>
        </w:rPr>
        <w:t xml:space="preserve">, </w:t>
      </w:r>
      <w:r w:rsidR="00791DCB" w:rsidRPr="00536009">
        <w:rPr>
          <w:rFonts w:ascii="Times New Roman" w:hAnsi="Times New Roman" w:cs="Times New Roman"/>
          <w:sz w:val="24"/>
          <w:szCs w:val="24"/>
        </w:rPr>
        <w:t xml:space="preserve">+7 (495) 641-72-41 </w:t>
      </w:r>
      <w:r w:rsidRPr="00536009">
        <w:rPr>
          <w:rFonts w:ascii="Times New Roman" w:hAnsi="Times New Roman" w:cs="Times New Roman"/>
          <w:sz w:val="24"/>
          <w:szCs w:val="24"/>
        </w:rPr>
        <w:t xml:space="preserve">о произошедшем гарантийном случае и согласовать с нимвремя лечения в рамках гарантийного обслуживания. </w:t>
      </w:r>
    </w:p>
    <w:p w:rsidR="000C72FE" w:rsidRPr="00536009" w:rsidRDefault="006A45DB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Администратор в подобном случае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Pr="00536009">
        <w:rPr>
          <w:rFonts w:ascii="Times New Roman" w:hAnsi="Times New Roman" w:cs="Times New Roman"/>
          <w:sz w:val="24"/>
          <w:szCs w:val="24"/>
        </w:rPr>
        <w:t>производит запись на прием в приоритетном порядке в течение ближайших 1-3 дней.</w:t>
      </w:r>
      <w:r w:rsidR="00B72A3D">
        <w:rPr>
          <w:rFonts w:ascii="Times New Roman" w:hAnsi="Times New Roman" w:cs="Times New Roman"/>
          <w:sz w:val="24"/>
          <w:szCs w:val="24"/>
        </w:rPr>
        <w:t xml:space="preserve"> </w:t>
      </w:r>
      <w:r w:rsidRPr="00536009">
        <w:rPr>
          <w:rFonts w:ascii="Times New Roman" w:hAnsi="Times New Roman" w:cs="Times New Roman"/>
          <w:sz w:val="24"/>
          <w:szCs w:val="24"/>
        </w:rPr>
        <w:t>В назначенное время явиться в Медицинскую организацию для гарантийного лечения.</w:t>
      </w:r>
    </w:p>
    <w:p w:rsidR="006A45DB" w:rsidRPr="00536009" w:rsidRDefault="006A45DB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Не обращаться за устранением возникшего дефекта в другую Медицинскую организацию за</w:t>
      </w:r>
      <w:r w:rsidRPr="00536009">
        <w:rPr>
          <w:rFonts w:ascii="Times New Roman" w:hAnsi="Times New Roman" w:cs="Times New Roman"/>
          <w:sz w:val="24"/>
          <w:szCs w:val="24"/>
        </w:rPr>
        <w:br/>
        <w:t xml:space="preserve">исключением случаев, угрожающих жизни и здоровью </w:t>
      </w:r>
      <w:r w:rsidR="000725B4" w:rsidRPr="00536009">
        <w:rPr>
          <w:rFonts w:ascii="Times New Roman" w:hAnsi="Times New Roman" w:cs="Times New Roman"/>
          <w:sz w:val="24"/>
          <w:szCs w:val="24"/>
        </w:rPr>
        <w:t>Пациента</w:t>
      </w:r>
      <w:r w:rsidRPr="00536009">
        <w:rPr>
          <w:rFonts w:ascii="Times New Roman" w:hAnsi="Times New Roman" w:cs="Times New Roman"/>
          <w:sz w:val="24"/>
          <w:szCs w:val="24"/>
        </w:rPr>
        <w:t xml:space="preserve">. </w:t>
      </w:r>
      <w:r w:rsidR="00B174E7" w:rsidRPr="00536009">
        <w:rPr>
          <w:rFonts w:ascii="Times New Roman" w:hAnsi="Times New Roman" w:cs="Times New Roman"/>
          <w:sz w:val="24"/>
          <w:szCs w:val="24"/>
        </w:rPr>
        <w:t>В противном случае</w:t>
      </w:r>
      <w:r w:rsidRPr="00536009">
        <w:rPr>
          <w:rFonts w:ascii="Times New Roman" w:hAnsi="Times New Roman" w:cs="Times New Roman"/>
          <w:sz w:val="24"/>
          <w:szCs w:val="24"/>
        </w:rPr>
        <w:t xml:space="preserve"> дефект</w:t>
      </w:r>
      <w:r w:rsidRPr="00536009">
        <w:rPr>
          <w:rFonts w:ascii="Times New Roman" w:hAnsi="Times New Roman" w:cs="Times New Roman"/>
          <w:sz w:val="24"/>
          <w:szCs w:val="24"/>
        </w:rPr>
        <w:br/>
        <w:t>объекта гарантии может быть подтвержден только экспертным медицинским заключением</w:t>
      </w:r>
    </w:p>
    <w:p w:rsidR="005E241B" w:rsidRPr="00536009" w:rsidRDefault="008B667F" w:rsidP="00D07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0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1E0430" w:rsidRPr="00536009" w:rsidRDefault="001E0430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Внесение каких-либо изменений или дополнений к документу осуществляются на</w:t>
      </w:r>
      <w:r w:rsidRPr="00536009">
        <w:rPr>
          <w:rFonts w:ascii="Times New Roman" w:hAnsi="Times New Roman" w:cs="Times New Roman"/>
          <w:sz w:val="24"/>
          <w:szCs w:val="24"/>
        </w:rPr>
        <w:br/>
        <w:t>основании отдельного документа, утверждённого предприятием.</w:t>
      </w:r>
    </w:p>
    <w:p w:rsidR="001E0430" w:rsidRPr="00536009" w:rsidRDefault="001E0430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 xml:space="preserve">Данное Положение находится в доступном для </w:t>
      </w:r>
      <w:r w:rsidR="000725B4" w:rsidRPr="0053600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36009">
        <w:rPr>
          <w:rFonts w:ascii="Times New Roman" w:hAnsi="Times New Roman" w:cs="Times New Roman"/>
          <w:sz w:val="24"/>
          <w:szCs w:val="24"/>
        </w:rPr>
        <w:t>месте – на сайте Медицинской</w:t>
      </w:r>
      <w:r w:rsidRPr="00536009">
        <w:rPr>
          <w:rFonts w:ascii="Times New Roman" w:hAnsi="Times New Roman" w:cs="Times New Roman"/>
          <w:sz w:val="24"/>
          <w:szCs w:val="24"/>
        </w:rPr>
        <w:br/>
        <w:t>организации и информационном стенде потребителя.</w:t>
      </w:r>
    </w:p>
    <w:p w:rsidR="001E0430" w:rsidRPr="00536009" w:rsidRDefault="001E0430" w:rsidP="00D07C7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09">
        <w:rPr>
          <w:rFonts w:ascii="Times New Roman" w:hAnsi="Times New Roman" w:cs="Times New Roman"/>
          <w:sz w:val="24"/>
          <w:szCs w:val="24"/>
        </w:rPr>
        <w:t>Случаи неурегулированные настоящим Положением регулируются действующим</w:t>
      </w:r>
      <w:r w:rsidRPr="00536009">
        <w:rPr>
          <w:rFonts w:ascii="Times New Roman" w:hAnsi="Times New Roman" w:cs="Times New Roman"/>
          <w:sz w:val="24"/>
          <w:szCs w:val="24"/>
        </w:rPr>
        <w:br/>
        <w:t>законодательством РФ</w:t>
      </w:r>
      <w:r w:rsidR="00020C69" w:rsidRPr="00536009">
        <w:rPr>
          <w:rFonts w:ascii="Times New Roman" w:hAnsi="Times New Roman" w:cs="Times New Roman"/>
          <w:sz w:val="24"/>
          <w:szCs w:val="24"/>
        </w:rPr>
        <w:t>.</w:t>
      </w:r>
    </w:p>
    <w:p w:rsidR="009F3239" w:rsidRPr="00536009" w:rsidRDefault="009F3239" w:rsidP="00D0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39" w:rsidRPr="00536009" w:rsidRDefault="009F3239" w:rsidP="00D0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5D9" w:rsidRPr="00536009" w:rsidRDefault="008425D9" w:rsidP="00D0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25D9" w:rsidRPr="00536009" w:rsidSect="00BE13B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B8" w:rsidRDefault="00B11BB8" w:rsidP="00A5255E">
      <w:pPr>
        <w:spacing w:after="0" w:line="240" w:lineRule="auto"/>
      </w:pPr>
      <w:r>
        <w:separator/>
      </w:r>
    </w:p>
  </w:endnote>
  <w:endnote w:type="continuationSeparator" w:id="0">
    <w:p w:rsidR="00B11BB8" w:rsidRDefault="00B11BB8" w:rsidP="00A5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0745"/>
      <w:docPartObj>
        <w:docPartGallery w:val="Page Numbers (Bottom of Page)"/>
        <w:docPartUnique/>
      </w:docPartObj>
    </w:sdtPr>
    <w:sdtEndPr/>
    <w:sdtContent>
      <w:p w:rsidR="00A5255E" w:rsidRDefault="00A61207">
        <w:pPr>
          <w:pStyle w:val="a9"/>
          <w:jc w:val="right"/>
        </w:pPr>
        <w:r w:rsidRPr="00A525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255E" w:rsidRPr="00A525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25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05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25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255E" w:rsidRDefault="00A52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B8" w:rsidRDefault="00B11BB8" w:rsidP="00A5255E">
      <w:pPr>
        <w:spacing w:after="0" w:line="240" w:lineRule="auto"/>
      </w:pPr>
      <w:r>
        <w:separator/>
      </w:r>
    </w:p>
  </w:footnote>
  <w:footnote w:type="continuationSeparator" w:id="0">
    <w:p w:rsidR="00B11BB8" w:rsidRDefault="00B11BB8" w:rsidP="00A5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5EE"/>
    <w:multiLevelType w:val="hybridMultilevel"/>
    <w:tmpl w:val="87CAF09A"/>
    <w:lvl w:ilvl="0" w:tplc="D54EB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8D4"/>
    <w:multiLevelType w:val="multilevel"/>
    <w:tmpl w:val="A6A0C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9"/>
      </w:rPr>
    </w:lvl>
  </w:abstractNum>
  <w:abstractNum w:abstractNumId="2">
    <w:nsid w:val="6B753425"/>
    <w:multiLevelType w:val="multilevel"/>
    <w:tmpl w:val="A6A0C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9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jUzMrC0MDQxsTRW0lEKTi0uzszPAykwqwUAewRrliwAAAA="/>
  </w:docVars>
  <w:rsids>
    <w:rsidRoot w:val="006D121E"/>
    <w:rsid w:val="000061B9"/>
    <w:rsid w:val="00020C69"/>
    <w:rsid w:val="00021F1E"/>
    <w:rsid w:val="0002224E"/>
    <w:rsid w:val="00037957"/>
    <w:rsid w:val="00050DAF"/>
    <w:rsid w:val="000559F5"/>
    <w:rsid w:val="000725B4"/>
    <w:rsid w:val="00077328"/>
    <w:rsid w:val="000C5D95"/>
    <w:rsid w:val="000C72FE"/>
    <w:rsid w:val="000D09BB"/>
    <w:rsid w:val="000D57C0"/>
    <w:rsid w:val="000F2362"/>
    <w:rsid w:val="0011486A"/>
    <w:rsid w:val="00136A0E"/>
    <w:rsid w:val="0018685A"/>
    <w:rsid w:val="001A6FF1"/>
    <w:rsid w:val="001C03A6"/>
    <w:rsid w:val="001D3DD5"/>
    <w:rsid w:val="001D56D1"/>
    <w:rsid w:val="001D767D"/>
    <w:rsid w:val="001E0430"/>
    <w:rsid w:val="0021241F"/>
    <w:rsid w:val="00215C72"/>
    <w:rsid w:val="002310BE"/>
    <w:rsid w:val="002507C7"/>
    <w:rsid w:val="00284B7D"/>
    <w:rsid w:val="00290467"/>
    <w:rsid w:val="002A1B85"/>
    <w:rsid w:val="002A5566"/>
    <w:rsid w:val="002B0587"/>
    <w:rsid w:val="002C1EFA"/>
    <w:rsid w:val="002E359A"/>
    <w:rsid w:val="00301BFD"/>
    <w:rsid w:val="00321200"/>
    <w:rsid w:val="00340902"/>
    <w:rsid w:val="003779FD"/>
    <w:rsid w:val="00377EE4"/>
    <w:rsid w:val="003A3CDB"/>
    <w:rsid w:val="00400BAB"/>
    <w:rsid w:val="004061CA"/>
    <w:rsid w:val="00426027"/>
    <w:rsid w:val="00434BB6"/>
    <w:rsid w:val="00470130"/>
    <w:rsid w:val="0049627A"/>
    <w:rsid w:val="004A3A94"/>
    <w:rsid w:val="004A48C5"/>
    <w:rsid w:val="004B6D49"/>
    <w:rsid w:val="004B7DC5"/>
    <w:rsid w:val="00515A25"/>
    <w:rsid w:val="00522673"/>
    <w:rsid w:val="00536009"/>
    <w:rsid w:val="0055106F"/>
    <w:rsid w:val="00554CBB"/>
    <w:rsid w:val="00555A22"/>
    <w:rsid w:val="00577B5C"/>
    <w:rsid w:val="00593FDD"/>
    <w:rsid w:val="005A75E6"/>
    <w:rsid w:val="005B26FB"/>
    <w:rsid w:val="005E241B"/>
    <w:rsid w:val="00622904"/>
    <w:rsid w:val="0062395B"/>
    <w:rsid w:val="006248C4"/>
    <w:rsid w:val="00626001"/>
    <w:rsid w:val="00632DC8"/>
    <w:rsid w:val="006447FF"/>
    <w:rsid w:val="0064525F"/>
    <w:rsid w:val="00646466"/>
    <w:rsid w:val="0068315E"/>
    <w:rsid w:val="006A45DB"/>
    <w:rsid w:val="006D121E"/>
    <w:rsid w:val="006D52D9"/>
    <w:rsid w:val="006E0C20"/>
    <w:rsid w:val="007061A8"/>
    <w:rsid w:val="007266C6"/>
    <w:rsid w:val="007462DA"/>
    <w:rsid w:val="007858B4"/>
    <w:rsid w:val="00791DCB"/>
    <w:rsid w:val="0079240F"/>
    <w:rsid w:val="007A358B"/>
    <w:rsid w:val="007B3768"/>
    <w:rsid w:val="007B4A9A"/>
    <w:rsid w:val="007C6145"/>
    <w:rsid w:val="007D1B02"/>
    <w:rsid w:val="008106C1"/>
    <w:rsid w:val="0083315A"/>
    <w:rsid w:val="008425D9"/>
    <w:rsid w:val="00875134"/>
    <w:rsid w:val="008B667F"/>
    <w:rsid w:val="008F153C"/>
    <w:rsid w:val="00925191"/>
    <w:rsid w:val="00941297"/>
    <w:rsid w:val="00974BBA"/>
    <w:rsid w:val="009A2952"/>
    <w:rsid w:val="009C3772"/>
    <w:rsid w:val="009D07EB"/>
    <w:rsid w:val="009D6F25"/>
    <w:rsid w:val="009D7A59"/>
    <w:rsid w:val="009F3239"/>
    <w:rsid w:val="009F327A"/>
    <w:rsid w:val="009F5621"/>
    <w:rsid w:val="00A205FD"/>
    <w:rsid w:val="00A35918"/>
    <w:rsid w:val="00A438C6"/>
    <w:rsid w:val="00A5255E"/>
    <w:rsid w:val="00A61207"/>
    <w:rsid w:val="00A615E1"/>
    <w:rsid w:val="00AA23B2"/>
    <w:rsid w:val="00AA24C0"/>
    <w:rsid w:val="00AC0971"/>
    <w:rsid w:val="00AC593B"/>
    <w:rsid w:val="00B114EB"/>
    <w:rsid w:val="00B11BB8"/>
    <w:rsid w:val="00B1303D"/>
    <w:rsid w:val="00B174E7"/>
    <w:rsid w:val="00B25619"/>
    <w:rsid w:val="00B61330"/>
    <w:rsid w:val="00B72A3D"/>
    <w:rsid w:val="00B75377"/>
    <w:rsid w:val="00B80781"/>
    <w:rsid w:val="00BB6F62"/>
    <w:rsid w:val="00BD2A7E"/>
    <w:rsid w:val="00BE13B0"/>
    <w:rsid w:val="00BE63DD"/>
    <w:rsid w:val="00BF205A"/>
    <w:rsid w:val="00C22225"/>
    <w:rsid w:val="00C24CEB"/>
    <w:rsid w:val="00C35BA4"/>
    <w:rsid w:val="00C3772F"/>
    <w:rsid w:val="00C429B1"/>
    <w:rsid w:val="00C50E77"/>
    <w:rsid w:val="00C53C76"/>
    <w:rsid w:val="00C670C2"/>
    <w:rsid w:val="00C77708"/>
    <w:rsid w:val="00CF13F1"/>
    <w:rsid w:val="00CF75D7"/>
    <w:rsid w:val="00D07C71"/>
    <w:rsid w:val="00D22C84"/>
    <w:rsid w:val="00D65962"/>
    <w:rsid w:val="00D9148F"/>
    <w:rsid w:val="00D92C3E"/>
    <w:rsid w:val="00E012CA"/>
    <w:rsid w:val="00E035A7"/>
    <w:rsid w:val="00E12FE6"/>
    <w:rsid w:val="00EA5143"/>
    <w:rsid w:val="00EA668F"/>
    <w:rsid w:val="00ED1F74"/>
    <w:rsid w:val="00EF68B8"/>
    <w:rsid w:val="00F05CF7"/>
    <w:rsid w:val="00F3746F"/>
    <w:rsid w:val="00F44A42"/>
    <w:rsid w:val="00F67393"/>
    <w:rsid w:val="00F72267"/>
    <w:rsid w:val="00F733CC"/>
    <w:rsid w:val="00F7415F"/>
    <w:rsid w:val="00FB2F98"/>
    <w:rsid w:val="00FD29C5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7"/>
  </w:style>
  <w:style w:type="paragraph" w:styleId="3">
    <w:name w:val="heading 3"/>
    <w:basedOn w:val="a"/>
    <w:link w:val="30"/>
    <w:uiPriority w:val="9"/>
    <w:qFormat/>
    <w:rsid w:val="0079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FF1"/>
    <w:rPr>
      <w:color w:val="0000FF"/>
      <w:u w:val="single"/>
    </w:rPr>
  </w:style>
  <w:style w:type="paragraph" w:customStyle="1" w:styleId="s1">
    <w:name w:val="s_1"/>
    <w:basedOn w:val="a"/>
    <w:rsid w:val="00A6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7FF"/>
    <w:rPr>
      <w:i/>
      <w:iCs/>
    </w:rPr>
  </w:style>
  <w:style w:type="paragraph" w:customStyle="1" w:styleId="s16">
    <w:name w:val="s_16"/>
    <w:basedOn w:val="a"/>
    <w:rsid w:val="0030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359A"/>
  </w:style>
  <w:style w:type="paragraph" w:styleId="a5">
    <w:name w:val="List Paragraph"/>
    <w:basedOn w:val="a"/>
    <w:uiPriority w:val="34"/>
    <w:qFormat/>
    <w:rsid w:val="00B75377"/>
    <w:pPr>
      <w:ind w:left="720"/>
      <w:contextualSpacing/>
    </w:pPr>
  </w:style>
  <w:style w:type="character" w:customStyle="1" w:styleId="fontstyle01">
    <w:name w:val="fontstyle01"/>
    <w:basedOn w:val="a0"/>
    <w:rsid w:val="00E035A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6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55E"/>
  </w:style>
  <w:style w:type="paragraph" w:styleId="a9">
    <w:name w:val="footer"/>
    <w:basedOn w:val="a"/>
    <w:link w:val="aa"/>
    <w:uiPriority w:val="99"/>
    <w:unhideWhenUsed/>
    <w:rsid w:val="00A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55E"/>
  </w:style>
  <w:style w:type="character" w:customStyle="1" w:styleId="ab">
    <w:name w:val="Основной текст_"/>
    <w:basedOn w:val="a0"/>
    <w:link w:val="1"/>
    <w:locked/>
    <w:rsid w:val="00AC09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AC097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B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07"/>
  </w:style>
  <w:style w:type="paragraph" w:styleId="3">
    <w:name w:val="heading 3"/>
    <w:basedOn w:val="a"/>
    <w:link w:val="30"/>
    <w:uiPriority w:val="9"/>
    <w:qFormat/>
    <w:rsid w:val="0079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FF1"/>
    <w:rPr>
      <w:color w:val="0000FF"/>
      <w:u w:val="single"/>
    </w:rPr>
  </w:style>
  <w:style w:type="paragraph" w:customStyle="1" w:styleId="s1">
    <w:name w:val="s_1"/>
    <w:basedOn w:val="a"/>
    <w:rsid w:val="00A6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7FF"/>
    <w:rPr>
      <w:i/>
      <w:iCs/>
    </w:rPr>
  </w:style>
  <w:style w:type="paragraph" w:customStyle="1" w:styleId="s16">
    <w:name w:val="s_16"/>
    <w:basedOn w:val="a"/>
    <w:rsid w:val="0030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359A"/>
  </w:style>
  <w:style w:type="paragraph" w:styleId="a5">
    <w:name w:val="List Paragraph"/>
    <w:basedOn w:val="a"/>
    <w:uiPriority w:val="34"/>
    <w:qFormat/>
    <w:rsid w:val="00B75377"/>
    <w:pPr>
      <w:ind w:left="720"/>
      <w:contextualSpacing/>
    </w:pPr>
  </w:style>
  <w:style w:type="character" w:customStyle="1" w:styleId="fontstyle01">
    <w:name w:val="fontstyle01"/>
    <w:basedOn w:val="a0"/>
    <w:rsid w:val="00E035A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64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55E"/>
  </w:style>
  <w:style w:type="paragraph" w:styleId="a9">
    <w:name w:val="footer"/>
    <w:basedOn w:val="a"/>
    <w:link w:val="aa"/>
    <w:uiPriority w:val="99"/>
    <w:unhideWhenUsed/>
    <w:rsid w:val="00A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55E"/>
  </w:style>
  <w:style w:type="character" w:customStyle="1" w:styleId="ab">
    <w:name w:val="Основной текст_"/>
    <w:basedOn w:val="a0"/>
    <w:link w:val="1"/>
    <w:locked/>
    <w:rsid w:val="00AC09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AC097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B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D991012-0F30-428A-BD87-A0D6700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Микулич Екатерина Владимировна</dc:creator>
  <cp:lastModifiedBy>Лидия</cp:lastModifiedBy>
  <cp:revision>2</cp:revision>
  <cp:lastPrinted>2019-07-28T10:09:00Z</cp:lastPrinted>
  <dcterms:created xsi:type="dcterms:W3CDTF">2021-02-08T16:09:00Z</dcterms:created>
  <dcterms:modified xsi:type="dcterms:W3CDTF">2021-02-08T16:09:00Z</dcterms:modified>
</cp:coreProperties>
</file>